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jc w:val="center"/>
        <w:rPr>
          <w:rFonts w:hint="eastAsia" w:eastAsia="仿宋_GB2312"/>
          <w:sz w:val="28"/>
        </w:rPr>
      </w:pPr>
      <w:bookmarkStart w:id="0" w:name="OLE_LINK3"/>
      <w:r>
        <w:rPr>
          <w:rFonts w:hint="eastAsia" w:ascii="黑体" w:hAnsi="宋体" w:eastAsia="黑体"/>
          <w:sz w:val="30"/>
        </w:rPr>
        <w:t>2016年上海市成人高校招生录取工作日程安排</w:t>
      </w:r>
    </w:p>
    <w:bookmarkEnd w:id="0"/>
    <w:tbl>
      <w:tblPr>
        <w:tblStyle w:val="6"/>
        <w:tblW w:w="95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375" w:type="dxa"/>
            <w:vAlign w:val="center"/>
          </w:tcPr>
          <w:p>
            <w:pPr>
              <w:adjustRightInd w:val="0"/>
              <w:snapToGrid w:val="0"/>
              <w:spacing w:line="380" w:lineRule="atLeast"/>
              <w:jc w:val="center"/>
              <w:rPr>
                <w:rFonts w:hint="eastAsia"/>
                <w:sz w:val="24"/>
              </w:rPr>
            </w:pPr>
            <w:r>
              <w:rPr>
                <w:rFonts w:hint="eastAsia"/>
                <w:sz w:val="24"/>
              </w:rPr>
              <w:t>日   期</w:t>
            </w:r>
          </w:p>
        </w:tc>
        <w:tc>
          <w:tcPr>
            <w:tcW w:w="6165" w:type="dxa"/>
            <w:vAlign w:val="center"/>
          </w:tcPr>
          <w:p>
            <w:pPr>
              <w:adjustRightInd w:val="0"/>
              <w:snapToGrid w:val="0"/>
              <w:spacing w:line="380" w:lineRule="atLeast"/>
              <w:jc w:val="center"/>
              <w:rPr>
                <w:rFonts w:hint="eastAsia"/>
                <w:sz w:val="24"/>
              </w:rPr>
            </w:pPr>
            <w:r>
              <w:rPr>
                <w:rFonts w:hint="eastAsia"/>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11月30日上午9:30</w:t>
            </w:r>
          </w:p>
        </w:tc>
        <w:tc>
          <w:tcPr>
            <w:tcW w:w="6165" w:type="dxa"/>
            <w:vAlign w:val="top"/>
          </w:tcPr>
          <w:p>
            <w:pPr>
              <w:adjustRightInd w:val="0"/>
              <w:snapToGrid w:val="0"/>
              <w:spacing w:line="380" w:lineRule="atLeast"/>
              <w:rPr>
                <w:rFonts w:hint="eastAsia"/>
                <w:sz w:val="24"/>
              </w:rPr>
            </w:pPr>
            <w:r>
              <w:rPr>
                <w:rFonts w:hint="eastAsia"/>
                <w:sz w:val="24"/>
              </w:rPr>
              <w:t>召开2016年上海市成人高校招生录取工作会议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center"/>
          </w:tcPr>
          <w:p>
            <w:pPr>
              <w:adjustRightInd w:val="0"/>
              <w:snapToGrid w:val="0"/>
              <w:spacing w:line="380" w:lineRule="atLeast"/>
              <w:rPr>
                <w:rFonts w:hint="eastAsia"/>
                <w:b/>
                <w:bCs/>
                <w:sz w:val="24"/>
              </w:rPr>
            </w:pPr>
            <w:r>
              <w:rPr>
                <w:rFonts w:hint="eastAsia"/>
                <w:b/>
                <w:bCs/>
                <w:sz w:val="24"/>
              </w:rPr>
              <w:t>12月5日—12月13日</w:t>
            </w:r>
          </w:p>
        </w:tc>
        <w:tc>
          <w:tcPr>
            <w:tcW w:w="6165" w:type="dxa"/>
            <w:vAlign w:val="center"/>
          </w:tcPr>
          <w:p>
            <w:pPr>
              <w:adjustRightInd w:val="0"/>
              <w:snapToGrid w:val="0"/>
              <w:spacing w:line="380" w:lineRule="atLeast"/>
              <w:rPr>
                <w:rFonts w:hint="eastAsia"/>
                <w:b/>
                <w:bCs/>
                <w:sz w:val="24"/>
              </w:rPr>
            </w:pPr>
            <w:r>
              <w:rPr>
                <w:rFonts w:hint="eastAsia"/>
                <w:b/>
                <w:bCs/>
                <w:sz w:val="24"/>
              </w:rPr>
              <w:t>本科（含专升本）网上录取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12月5日10:00起</w:t>
            </w:r>
          </w:p>
        </w:tc>
        <w:tc>
          <w:tcPr>
            <w:tcW w:w="6165" w:type="dxa"/>
            <w:vAlign w:val="top"/>
          </w:tcPr>
          <w:p>
            <w:pPr>
              <w:adjustRightInd w:val="0"/>
              <w:snapToGrid w:val="0"/>
              <w:spacing w:line="380" w:lineRule="atLeast"/>
              <w:rPr>
                <w:rFonts w:hint="eastAsia"/>
                <w:sz w:val="24"/>
              </w:rPr>
            </w:pPr>
            <w:r>
              <w:rPr>
                <w:rFonts w:hint="eastAsia"/>
                <w:sz w:val="24"/>
              </w:rPr>
              <w:t>招生院校网上接收第一志愿考生电子档案并在网上调整本科（含专升本）专业计划（10:00－15:30）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12月6日</w:t>
            </w:r>
          </w:p>
        </w:tc>
        <w:tc>
          <w:tcPr>
            <w:tcW w:w="6165" w:type="dxa"/>
            <w:vAlign w:val="top"/>
          </w:tcPr>
          <w:p>
            <w:pPr>
              <w:adjustRightInd w:val="0"/>
              <w:snapToGrid w:val="0"/>
              <w:spacing w:line="380" w:lineRule="atLeast"/>
              <w:rPr>
                <w:rFonts w:hint="eastAsia"/>
                <w:sz w:val="24"/>
              </w:rPr>
            </w:pPr>
            <w:r>
              <w:rPr>
                <w:rFonts w:hint="eastAsia"/>
                <w:sz w:val="24"/>
              </w:rPr>
              <w:t>现场录取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12月7日10</w:t>
            </w:r>
            <w:r>
              <w:rPr>
                <w:rFonts w:hint="eastAsia" w:ascii="宋体" w:hAnsi="宋体"/>
                <w:sz w:val="24"/>
              </w:rPr>
              <w:t>:</w:t>
            </w:r>
            <w:r>
              <w:rPr>
                <w:rFonts w:hint="eastAsia"/>
                <w:sz w:val="24"/>
              </w:rPr>
              <w:t>00前</w:t>
            </w:r>
          </w:p>
        </w:tc>
        <w:tc>
          <w:tcPr>
            <w:tcW w:w="6165" w:type="dxa"/>
            <w:vAlign w:val="top"/>
          </w:tcPr>
          <w:p>
            <w:pPr>
              <w:adjustRightInd w:val="0"/>
              <w:snapToGrid w:val="0"/>
              <w:spacing w:line="380" w:lineRule="atLeast"/>
              <w:rPr>
                <w:rFonts w:hint="eastAsia"/>
                <w:sz w:val="24"/>
              </w:rPr>
            </w:pPr>
            <w:r>
              <w:rPr>
                <w:rFonts w:hint="eastAsia"/>
                <w:sz w:val="24"/>
              </w:rPr>
              <w:t>招生院校网上退清第一志愿不录取考生电子档案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12月7日13</w:t>
            </w:r>
            <w:r>
              <w:rPr>
                <w:rFonts w:hint="eastAsia" w:ascii="宋体" w:hAnsi="宋体"/>
                <w:sz w:val="24"/>
              </w:rPr>
              <w:t>:</w:t>
            </w:r>
            <w:r>
              <w:rPr>
                <w:rFonts w:hint="eastAsia"/>
                <w:sz w:val="24"/>
              </w:rPr>
              <w:t>00起</w:t>
            </w:r>
          </w:p>
        </w:tc>
        <w:tc>
          <w:tcPr>
            <w:tcW w:w="6165" w:type="dxa"/>
            <w:vAlign w:val="top"/>
          </w:tcPr>
          <w:p>
            <w:pPr>
              <w:adjustRightInd w:val="0"/>
              <w:snapToGrid w:val="0"/>
              <w:spacing w:line="380" w:lineRule="atLeast"/>
              <w:rPr>
                <w:rFonts w:hint="eastAsia"/>
                <w:sz w:val="24"/>
              </w:rPr>
            </w:pPr>
            <w:r>
              <w:rPr>
                <w:rFonts w:hint="eastAsia"/>
                <w:sz w:val="24"/>
              </w:rPr>
              <w:t>招生院校网上接收第二志愿电子档案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12月7日16:00前</w:t>
            </w:r>
          </w:p>
        </w:tc>
        <w:tc>
          <w:tcPr>
            <w:tcW w:w="6165" w:type="dxa"/>
            <w:vAlign w:val="top"/>
          </w:tcPr>
          <w:p>
            <w:pPr>
              <w:adjustRightInd w:val="0"/>
              <w:snapToGrid w:val="0"/>
              <w:spacing w:line="380" w:lineRule="atLeast"/>
              <w:rPr>
                <w:rFonts w:hint="eastAsia"/>
                <w:sz w:val="24"/>
              </w:rPr>
            </w:pPr>
            <w:r>
              <w:rPr>
                <w:rFonts w:hint="eastAsia"/>
                <w:sz w:val="24"/>
              </w:rPr>
              <w:t>招生院校网上退清第二志愿不录取考生电子档案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w:t>
            </w:r>
            <w:r>
              <w:rPr>
                <w:rFonts w:hint="eastAsia" w:ascii="宋体" w:hAnsi="宋体"/>
                <w:sz w:val="24"/>
              </w:rPr>
              <w:t>2月8日10:00起</w:t>
            </w:r>
          </w:p>
        </w:tc>
        <w:tc>
          <w:tcPr>
            <w:tcW w:w="6165" w:type="dxa"/>
            <w:vAlign w:val="top"/>
          </w:tcPr>
          <w:p>
            <w:pPr>
              <w:adjustRightInd w:val="0"/>
              <w:snapToGrid w:val="0"/>
              <w:spacing w:line="380" w:lineRule="atLeast"/>
              <w:rPr>
                <w:rFonts w:hint="eastAsia"/>
                <w:sz w:val="24"/>
              </w:rPr>
            </w:pPr>
            <w:r>
              <w:rPr>
                <w:rFonts w:hint="eastAsia"/>
                <w:sz w:val="24"/>
              </w:rPr>
              <w:t>招生院校网上接收第三志愿电子档案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12月8日12:00前</w:t>
            </w:r>
          </w:p>
        </w:tc>
        <w:tc>
          <w:tcPr>
            <w:tcW w:w="6165" w:type="dxa"/>
            <w:vAlign w:val="top"/>
          </w:tcPr>
          <w:p>
            <w:pPr>
              <w:adjustRightInd w:val="0"/>
              <w:snapToGrid w:val="0"/>
              <w:spacing w:line="380" w:lineRule="atLeast"/>
              <w:rPr>
                <w:rFonts w:hint="eastAsia"/>
                <w:sz w:val="24"/>
              </w:rPr>
            </w:pPr>
            <w:r>
              <w:rPr>
                <w:rFonts w:hint="eastAsia"/>
                <w:sz w:val="24"/>
              </w:rPr>
              <w:t>招生院校网上退清第三志愿不录取考生电子档案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12月9日10:00前</w:t>
            </w:r>
          </w:p>
        </w:tc>
        <w:tc>
          <w:tcPr>
            <w:tcW w:w="6165" w:type="dxa"/>
            <w:vAlign w:val="top"/>
          </w:tcPr>
          <w:p>
            <w:pPr>
              <w:adjustRightInd w:val="0"/>
              <w:snapToGrid w:val="0"/>
              <w:spacing w:line="380" w:lineRule="atLeast"/>
              <w:rPr>
                <w:rFonts w:hint="eastAsia"/>
                <w:sz w:val="24"/>
              </w:rPr>
            </w:pPr>
            <w:r>
              <w:rPr>
                <w:rFonts w:hint="eastAsia"/>
                <w:sz w:val="24"/>
              </w:rPr>
              <w:t>公布本科（含专升本）录取结果。计划未完成的院校上报本科（含专升本）分专业计划缺额表。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12月10日</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编制本科（含专升本）缺额计划表，并在“上海招考热线”和院校网站公布。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12月11日上午</w:t>
            </w:r>
          </w:p>
        </w:tc>
        <w:tc>
          <w:tcPr>
            <w:tcW w:w="6165" w:type="dxa"/>
            <w:vAlign w:val="top"/>
          </w:tcPr>
          <w:p>
            <w:pPr>
              <w:adjustRightInd w:val="0"/>
              <w:snapToGrid w:val="0"/>
              <w:spacing w:line="380" w:lineRule="atLeast"/>
              <w:rPr>
                <w:rFonts w:hint="eastAsia"/>
                <w:sz w:val="24"/>
              </w:rPr>
            </w:pPr>
            <w:r>
              <w:rPr>
                <w:rFonts w:hint="eastAsia"/>
                <w:sz w:val="24"/>
              </w:rPr>
              <w:t>本科资格线上未录取考生可从报考的第一志愿院校网站或“上海招考热线”网站了解院校计划缺额情况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60" w:lineRule="atLeast"/>
              <w:rPr>
                <w:rFonts w:hint="eastAsia" w:ascii="宋体" w:hAnsi="宋体"/>
                <w:sz w:val="24"/>
              </w:rPr>
            </w:pPr>
            <w:r>
              <w:rPr>
                <w:rFonts w:hint="eastAsia" w:ascii="宋体" w:hAnsi="宋体"/>
                <w:sz w:val="24"/>
              </w:rPr>
              <w:t>12月11日13:00—12日13:00</w:t>
            </w:r>
          </w:p>
        </w:tc>
        <w:tc>
          <w:tcPr>
            <w:tcW w:w="6165" w:type="dxa"/>
            <w:vAlign w:val="top"/>
          </w:tcPr>
          <w:p>
            <w:pPr>
              <w:adjustRightInd w:val="0"/>
              <w:snapToGrid w:val="0"/>
              <w:spacing w:line="360" w:lineRule="atLeast"/>
              <w:rPr>
                <w:rFonts w:hint="eastAsia" w:ascii="宋体" w:hAnsi="宋体"/>
                <w:sz w:val="24"/>
              </w:rPr>
            </w:pPr>
            <w:r>
              <w:rPr>
                <w:rFonts w:hint="eastAsia" w:ascii="宋体" w:hAnsi="宋体"/>
                <w:sz w:val="24"/>
              </w:rPr>
              <w:t>本科（含专升本）线上未录取考生通过“上海招考热线”网站填报征求志愿。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12月13日9:30起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现场局域网上接收征求第一志愿考生的电子档案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12月13日11:00前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现场局域网上退清征求第一志愿未录取考生电子档案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12月13日13:00起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现场局域网上接收征求第二志愿考生电子档案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12月13日14:00前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现场局域网上退清征求第二志愿未录取考生电子档案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12月13日16:00前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现场局域网上录取征求第三志愿考生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12月14日10:00</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公布本科征求志愿录取结果，招生院校发本科录取通知书。本科录取工作结束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b/>
                <w:bCs/>
                <w:sz w:val="24"/>
              </w:rPr>
            </w:pPr>
            <w:r>
              <w:rPr>
                <w:rFonts w:hint="eastAsia"/>
                <w:b/>
                <w:bCs/>
                <w:sz w:val="24"/>
              </w:rPr>
              <w:t>12月14日—12月23日</w:t>
            </w:r>
          </w:p>
        </w:tc>
        <w:tc>
          <w:tcPr>
            <w:tcW w:w="6165" w:type="dxa"/>
            <w:vAlign w:val="top"/>
          </w:tcPr>
          <w:p>
            <w:pPr>
              <w:adjustRightInd w:val="0"/>
              <w:snapToGrid w:val="0"/>
              <w:spacing w:line="380" w:lineRule="atLeast"/>
              <w:rPr>
                <w:rFonts w:hint="eastAsia" w:ascii="宋体" w:hAnsi="宋体"/>
                <w:sz w:val="24"/>
              </w:rPr>
            </w:pPr>
            <w:r>
              <w:rPr>
                <w:rFonts w:hint="eastAsia"/>
                <w:b/>
                <w:bCs/>
                <w:sz w:val="24"/>
              </w:rPr>
              <w:t>专科网上录取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12月14日9:00起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招生院校网上接收第一志愿考生电子档案并在网上调整专科专业计划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sz w:val="24"/>
              </w:rPr>
            </w:pPr>
            <w:r>
              <w:rPr>
                <w:rFonts w:hint="eastAsia"/>
                <w:sz w:val="24"/>
              </w:rPr>
              <w:t>12月15日</w:t>
            </w:r>
          </w:p>
        </w:tc>
        <w:tc>
          <w:tcPr>
            <w:tcW w:w="6165" w:type="dxa"/>
            <w:vAlign w:val="top"/>
          </w:tcPr>
          <w:p>
            <w:pPr>
              <w:adjustRightInd w:val="0"/>
              <w:snapToGrid w:val="0"/>
              <w:spacing w:line="380" w:lineRule="atLeast"/>
              <w:rPr>
                <w:rFonts w:hint="eastAsia"/>
                <w:sz w:val="24"/>
              </w:rPr>
            </w:pPr>
            <w:r>
              <w:rPr>
                <w:rFonts w:hint="eastAsia"/>
                <w:sz w:val="24"/>
              </w:rPr>
              <w:t>现场录取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12月15日14:00前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招生院校网上退清第一志愿未录取考生电子档案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12月15日16:00起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招生院校网上接收第二志愿电子档案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12月16日10:00前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招生院校网上退清第二志愿未录取考生电子档案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12月16日13:00起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招生院校网上接收第三志愿电子档案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12月16日14:00前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招生院校网上退清第三志愿未录取考生电子档案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12月17日10:00前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招生院校上报专科分专业计划缺额表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12月18日10:00</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公布专科录取结果。编制专科缺额计划表，并在“上海招考热线”和院校网站公布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12月19日上午</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专科资格线上未录取考生可从报考的第一志愿院校网站或“上海招考热线”网站了解院校计划缺额情况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12月19日13:00—20日</w:t>
            </w:r>
          </w:p>
          <w:p>
            <w:pPr>
              <w:adjustRightInd w:val="0"/>
              <w:snapToGrid w:val="0"/>
              <w:spacing w:line="380" w:lineRule="atLeast"/>
              <w:rPr>
                <w:rFonts w:hint="eastAsia" w:ascii="宋体" w:hAnsi="宋体"/>
                <w:sz w:val="24"/>
              </w:rPr>
            </w:pPr>
            <w:r>
              <w:rPr>
                <w:rFonts w:hint="eastAsia" w:ascii="宋体" w:hAnsi="宋体"/>
                <w:sz w:val="24"/>
              </w:rPr>
              <w:t>13:00</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专科线上未录取考生通过“上海招考热线”网站填报征求志愿。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12月20日9:30起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现场局域网上接收征求第一志愿考生的电子档案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12月20日11:00前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现场局域网上退清征求第一志愿未录取考生电子档案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12月20日13:00起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现场局域网上接收征求第二志愿考生电子档案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12月20日15:00前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现场局域网上退清征求第二志愿未录取考生电子档案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12月20日16:00前</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现场局域网上录取征求第三志愿考生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12月21日—22日</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未完成招生计划院校，录取参加“能力考试”考生。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12月23日起</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公布专科征求志愿录取结果，招生院校发专科录取通知书。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5" w:type="dxa"/>
            <w:vAlign w:val="top"/>
          </w:tcPr>
          <w:p>
            <w:pPr>
              <w:adjustRightInd w:val="0"/>
              <w:snapToGrid w:val="0"/>
              <w:spacing w:line="380" w:lineRule="atLeast"/>
              <w:rPr>
                <w:rFonts w:hint="eastAsia" w:ascii="宋体" w:hAnsi="宋体"/>
                <w:sz w:val="24"/>
              </w:rPr>
            </w:pPr>
            <w:r>
              <w:rPr>
                <w:rFonts w:hint="eastAsia" w:ascii="宋体" w:hAnsi="宋体"/>
                <w:sz w:val="24"/>
              </w:rPr>
              <w:t>12月23日</w:t>
            </w:r>
          </w:p>
        </w:tc>
        <w:tc>
          <w:tcPr>
            <w:tcW w:w="6165" w:type="dxa"/>
            <w:vAlign w:val="top"/>
          </w:tcPr>
          <w:p>
            <w:pPr>
              <w:adjustRightInd w:val="0"/>
              <w:snapToGrid w:val="0"/>
              <w:spacing w:line="380" w:lineRule="atLeast"/>
              <w:rPr>
                <w:rFonts w:hint="eastAsia" w:ascii="宋体" w:hAnsi="宋体"/>
                <w:sz w:val="24"/>
              </w:rPr>
            </w:pPr>
            <w:r>
              <w:rPr>
                <w:rFonts w:hint="eastAsia" w:ascii="宋体" w:hAnsi="宋体"/>
                <w:sz w:val="24"/>
              </w:rPr>
              <w:t>成人录取结束</w:t>
            </w:r>
          </w:p>
        </w:tc>
      </w:tr>
    </w:tbl>
    <w:p>
      <w:pPr>
        <w:adjustRightInd w:val="0"/>
        <w:snapToGrid w:val="0"/>
        <w:spacing w:line="380" w:lineRule="atLeast"/>
        <w:rPr>
          <w:rFonts w:hint="eastAsia" w:ascii="宋体" w:hAnsi="宋体"/>
          <w:sz w:val="24"/>
        </w:rPr>
      </w:pPr>
      <w:r>
        <w:rPr>
          <w:rFonts w:hint="eastAsia" w:ascii="宋体" w:hAnsi="宋体"/>
          <w:sz w:val="24"/>
        </w:rPr>
        <w:t>注：艺术、体育类专业录取工作将同步进行。</w:t>
      </w:r>
    </w:p>
    <w:p>
      <w:pPr>
        <w:adjustRightInd w:val="0"/>
        <w:snapToGrid w:val="0"/>
        <w:spacing w:line="380" w:lineRule="atLeast"/>
        <w:rPr>
          <w:rFonts w:hint="eastAsia"/>
        </w:rPr>
      </w:pPr>
    </w:p>
    <w:p>
      <w:bookmarkStart w:id="1" w:name="_GoBack"/>
      <w:bookmarkEnd w:id="1"/>
    </w:p>
    <w:sectPr>
      <w:headerReference r:id="rId3" w:type="default"/>
      <w:footerReference r:id="rId4" w:type="default"/>
      <w:footerReference r:id="rId5" w:type="even"/>
      <w:pgSz w:w="11907" w:h="16840"/>
      <w:pgMar w:top="1400" w:right="850" w:bottom="1418" w:left="1797" w:header="851" w:footer="68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0336" w:y="-487"/>
      <w:rPr>
        <w:rStyle w:val="5"/>
        <w:rFonts w:hint="eastAsia" w:ascii="宋体" w:hAnsi="宋体"/>
        <w:sz w:val="28"/>
        <w:szCs w:val="28"/>
      </w:rPr>
    </w:pP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- 7 -</w:t>
    </w:r>
    <w:r>
      <w:rPr>
        <w:rStyle w:val="5"/>
        <w:rFonts w:hint="eastAsia"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16" w:y="-457"/>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- 8 -</w:t>
    </w:r>
    <w:r>
      <w:rPr>
        <w:rStyle w:val="5"/>
        <w:rFonts w:ascii="宋体" w:hAnsi="宋体"/>
        <w:sz w:val="28"/>
        <w:szCs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C31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2016-11-30T04:49:58Z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